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26" w:rsidRDefault="007F0226"/>
    <w:p w:rsidR="007F0226" w:rsidRDefault="004D4EF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PROTOCOLO PARA LA EVALUACIÓN DE PROPUESTAS DE LA CONVOCATORIA DE INVESTIGACIÓN FODEIN-VUAD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:rsidR="007F0226" w:rsidRDefault="007F0226"/>
    <w:p w:rsidR="007F0226" w:rsidRDefault="004D4EFC">
      <w:r>
        <w:rPr>
          <w:b/>
        </w:rPr>
        <w:t>ESPACIO PARA SER DILIGENCIADO POR EL INVESTIGADOR PRINCIPAL DEL PROYECTO</w:t>
      </w:r>
    </w:p>
    <w:p w:rsidR="007F0226" w:rsidRDefault="007F0226"/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40"/>
      </w:tblGrid>
      <w:tr w:rsidR="007F0226">
        <w:tc>
          <w:tcPr>
            <w:tcW w:w="9500" w:type="dxa"/>
            <w:gridSpan w:val="2"/>
            <w:shd w:val="clear" w:color="auto" w:fill="E7E6E6"/>
          </w:tcPr>
          <w:p w:rsidR="007F0226" w:rsidRDefault="004D4EFC">
            <w:pPr>
              <w:jc w:val="center"/>
            </w:pPr>
            <w:r>
              <w:rPr>
                <w:b/>
              </w:rPr>
              <w:t>GENERALIDADES</w:t>
            </w:r>
          </w:p>
        </w:tc>
      </w:tr>
      <w:tr w:rsidR="007F0226">
        <w:tc>
          <w:tcPr>
            <w:tcW w:w="2660" w:type="dxa"/>
          </w:tcPr>
          <w:p w:rsidR="007F0226" w:rsidRDefault="004D4EFC">
            <w:pPr>
              <w:jc w:val="both"/>
            </w:pPr>
            <w:r>
              <w:t>Fecha</w:t>
            </w:r>
          </w:p>
        </w:tc>
        <w:tc>
          <w:tcPr>
            <w:tcW w:w="6840" w:type="dxa"/>
          </w:tcPr>
          <w:p w:rsidR="007F0226" w:rsidRDefault="007F0226"/>
        </w:tc>
      </w:tr>
      <w:tr w:rsidR="007F0226">
        <w:tc>
          <w:tcPr>
            <w:tcW w:w="2660" w:type="dxa"/>
          </w:tcPr>
          <w:p w:rsidR="007F0226" w:rsidRDefault="004D4EFC">
            <w:pPr>
              <w:jc w:val="both"/>
            </w:pPr>
            <w:r>
              <w:t>Apellidos y nombre investigador principal</w:t>
            </w:r>
          </w:p>
        </w:tc>
        <w:tc>
          <w:tcPr>
            <w:tcW w:w="6840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660" w:type="dxa"/>
          </w:tcPr>
          <w:p w:rsidR="007F0226" w:rsidRDefault="004D4EFC">
            <w:pPr>
              <w:jc w:val="both"/>
            </w:pPr>
            <w:r>
              <w:t>Título del proyecto de investigación</w:t>
            </w:r>
          </w:p>
        </w:tc>
        <w:tc>
          <w:tcPr>
            <w:tcW w:w="6840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660" w:type="dxa"/>
          </w:tcPr>
          <w:p w:rsidR="007F0226" w:rsidRDefault="004D4EFC">
            <w:pPr>
              <w:jc w:val="both"/>
            </w:pPr>
            <w:r>
              <w:t>Problema y preguntas de investigación</w:t>
            </w:r>
          </w:p>
        </w:tc>
        <w:tc>
          <w:tcPr>
            <w:tcW w:w="6840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660" w:type="dxa"/>
          </w:tcPr>
          <w:p w:rsidR="007F0226" w:rsidRDefault="004D4EFC">
            <w:pPr>
              <w:jc w:val="both"/>
            </w:pPr>
            <w:r>
              <w:t>Objetivos</w:t>
            </w:r>
          </w:p>
        </w:tc>
        <w:tc>
          <w:tcPr>
            <w:tcW w:w="6840" w:type="dxa"/>
          </w:tcPr>
          <w:p w:rsidR="007F0226" w:rsidRDefault="007F0226"/>
        </w:tc>
      </w:tr>
    </w:tbl>
    <w:p w:rsidR="007F0226" w:rsidRDefault="007F0226"/>
    <w:tbl>
      <w:tblPr>
        <w:tblStyle w:val="a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8"/>
      </w:tblGrid>
      <w:tr w:rsidR="007F0226">
        <w:tc>
          <w:tcPr>
            <w:tcW w:w="9576" w:type="dxa"/>
            <w:gridSpan w:val="2"/>
            <w:shd w:val="clear" w:color="auto" w:fill="E7E6E6"/>
          </w:tcPr>
          <w:p w:rsidR="007F0226" w:rsidRDefault="004D4EFC">
            <w:pPr>
              <w:jc w:val="center"/>
            </w:pPr>
            <w:r>
              <w:rPr>
                <w:b/>
              </w:rPr>
              <w:t>ADSCRIPCION NACIONAL SEGÚN COLCIENCIAS</w:t>
            </w:r>
          </w:p>
        </w:tc>
      </w:tr>
      <w:tr w:rsidR="007F0226">
        <w:tc>
          <w:tcPr>
            <w:tcW w:w="2518" w:type="dxa"/>
          </w:tcPr>
          <w:p w:rsidR="007F0226" w:rsidRDefault="004D4EFC">
            <w:r>
              <w:t>Programa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c>
          <w:tcPr>
            <w:tcW w:w="2518" w:type="dxa"/>
          </w:tcPr>
          <w:p w:rsidR="007F0226" w:rsidRDefault="004D4EFC">
            <w:r>
              <w:t>Área de conocimiento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9576" w:type="dxa"/>
            <w:gridSpan w:val="2"/>
            <w:shd w:val="clear" w:color="auto" w:fill="E7E6E6"/>
          </w:tcPr>
          <w:p w:rsidR="007F0226" w:rsidRDefault="004D4EFC">
            <w:pPr>
              <w:jc w:val="center"/>
            </w:pPr>
            <w:r>
              <w:rPr>
                <w:b/>
              </w:rPr>
              <w:t>CLASIFICACIÓN DE ÁREAS CIENTÍFICAS SEGÚN LA ORGANIZACIÓN PARA LA COOPERACIÓN Y EL DESARROLLO ECONÓMICOS (OCDE) (ANEXO 1.)</w:t>
            </w:r>
          </w:p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Gran área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Área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Disciplina</w:t>
            </w:r>
          </w:p>
        </w:tc>
        <w:tc>
          <w:tcPr>
            <w:tcW w:w="7058" w:type="dxa"/>
          </w:tcPr>
          <w:p w:rsidR="007F0226" w:rsidRDefault="007F0226"/>
        </w:tc>
      </w:tr>
    </w:tbl>
    <w:p w:rsidR="007F0226" w:rsidRDefault="007F0226"/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58"/>
      </w:tblGrid>
      <w:tr w:rsidR="007F0226">
        <w:tc>
          <w:tcPr>
            <w:tcW w:w="9576" w:type="dxa"/>
            <w:gridSpan w:val="2"/>
            <w:shd w:val="clear" w:color="auto" w:fill="E7E6E6"/>
          </w:tcPr>
          <w:p w:rsidR="007F0226" w:rsidRDefault="004D4EFC">
            <w:pPr>
              <w:jc w:val="center"/>
            </w:pPr>
            <w:r>
              <w:rPr>
                <w:b/>
              </w:rPr>
              <w:t>ADSCRIPCIÓN INSTITUCIONAL</w:t>
            </w:r>
          </w:p>
        </w:tc>
      </w:tr>
      <w:tr w:rsidR="007F0226">
        <w:tc>
          <w:tcPr>
            <w:tcW w:w="2518" w:type="dxa"/>
          </w:tcPr>
          <w:p w:rsidR="007F0226" w:rsidRDefault="004D4EFC">
            <w:r>
              <w:t>Línea medular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9576" w:type="dxa"/>
            <w:gridSpan w:val="2"/>
            <w:shd w:val="clear" w:color="auto" w:fill="E7E6E6"/>
          </w:tcPr>
          <w:p w:rsidR="007F0226" w:rsidRDefault="004D4EFC">
            <w:pPr>
              <w:jc w:val="center"/>
            </w:pPr>
            <w:r>
              <w:rPr>
                <w:b/>
              </w:rPr>
              <w:t>ADSCRIPCIÓN FACULTAD</w:t>
            </w:r>
          </w:p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Línea activa de investigación de facultad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Líneas de investigación de programa académico</w:t>
            </w:r>
          </w:p>
        </w:tc>
        <w:tc>
          <w:tcPr>
            <w:tcW w:w="7058" w:type="dxa"/>
          </w:tcPr>
          <w:p w:rsidR="007F0226" w:rsidRDefault="007F0226"/>
        </w:tc>
      </w:tr>
      <w:tr w:rsidR="007F0226">
        <w:trPr>
          <w:trHeight w:val="60"/>
        </w:trPr>
        <w:tc>
          <w:tcPr>
            <w:tcW w:w="2518" w:type="dxa"/>
          </w:tcPr>
          <w:p w:rsidR="007F0226" w:rsidRDefault="004D4EFC">
            <w:r>
              <w:t>Grupo de investigación</w:t>
            </w:r>
          </w:p>
        </w:tc>
        <w:tc>
          <w:tcPr>
            <w:tcW w:w="7058" w:type="dxa"/>
          </w:tcPr>
          <w:p w:rsidR="007F0226" w:rsidRDefault="007F0226"/>
        </w:tc>
      </w:tr>
    </w:tbl>
    <w:p w:rsidR="007F0226" w:rsidRDefault="007F0226"/>
    <w:tbl>
      <w:tblPr>
        <w:tblStyle w:val="a2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8"/>
      </w:tblGrid>
      <w:tr w:rsidR="007F0226">
        <w:tc>
          <w:tcPr>
            <w:tcW w:w="9500" w:type="dxa"/>
            <w:gridSpan w:val="2"/>
            <w:shd w:val="clear" w:color="auto" w:fill="E7E6E6"/>
          </w:tcPr>
          <w:p w:rsidR="007F0226" w:rsidRPr="00CF782D" w:rsidRDefault="004D4EFC" w:rsidP="00CF782D">
            <w:pPr>
              <w:jc w:val="both"/>
              <w:rPr>
                <w:b/>
              </w:rPr>
            </w:pPr>
            <w:bookmarkStart w:id="0" w:name="_GoBack"/>
            <w:r w:rsidRPr="00CF782D">
              <w:rPr>
                <w:b/>
              </w:rPr>
              <w:t xml:space="preserve">TIPOS DE PRODUCTOS EN COHESIÓN Y COLABORACIÓN  </w:t>
            </w:r>
            <w:bookmarkEnd w:id="0"/>
          </w:p>
        </w:tc>
      </w:tr>
      <w:tr w:rsidR="007F0226">
        <w:tc>
          <w:tcPr>
            <w:tcW w:w="9500" w:type="dxa"/>
            <w:gridSpan w:val="2"/>
            <w:shd w:val="clear" w:color="auto" w:fill="E7E6E6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 xml:space="preserve">PRODUCTOS </w:t>
            </w:r>
          </w:p>
        </w:tc>
        <w:tc>
          <w:tcPr>
            <w:tcW w:w="5848" w:type="dxa"/>
          </w:tcPr>
          <w:p w:rsidR="007F0226" w:rsidRPr="00CF782D" w:rsidRDefault="004D4EFC" w:rsidP="00CF782D">
            <w:pPr>
              <w:jc w:val="both"/>
            </w:pPr>
            <w:r w:rsidRPr="00CF782D">
              <w:t>DESCRIBALOS</w:t>
            </w: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>Nuevo conocimiento</w:t>
            </w:r>
          </w:p>
        </w:tc>
        <w:tc>
          <w:tcPr>
            <w:tcW w:w="5848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 xml:space="preserve">Desarrollo tecnológico </w:t>
            </w:r>
          </w:p>
        </w:tc>
        <w:tc>
          <w:tcPr>
            <w:tcW w:w="5848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 xml:space="preserve">Apropiación social </w:t>
            </w:r>
          </w:p>
        </w:tc>
        <w:tc>
          <w:tcPr>
            <w:tcW w:w="5848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>Formación de recurso humano</w:t>
            </w:r>
          </w:p>
        </w:tc>
        <w:tc>
          <w:tcPr>
            <w:tcW w:w="5848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3652" w:type="dxa"/>
          </w:tcPr>
          <w:p w:rsidR="007F0226" w:rsidRPr="00CF782D" w:rsidRDefault="004D4EFC" w:rsidP="00CF782D">
            <w:pPr>
              <w:jc w:val="both"/>
            </w:pPr>
            <w:r w:rsidRPr="00CF782D">
              <w:t>Impacto</w:t>
            </w:r>
          </w:p>
        </w:tc>
        <w:tc>
          <w:tcPr>
            <w:tcW w:w="5848" w:type="dxa"/>
          </w:tcPr>
          <w:p w:rsidR="007F0226" w:rsidRPr="00CF782D" w:rsidRDefault="007F0226" w:rsidP="00CF782D">
            <w:pPr>
              <w:jc w:val="both"/>
            </w:pPr>
          </w:p>
        </w:tc>
      </w:tr>
    </w:tbl>
    <w:p w:rsidR="007F0226" w:rsidRDefault="007F0226" w:rsidP="00CF782D">
      <w:pPr>
        <w:jc w:val="both"/>
      </w:pPr>
    </w:p>
    <w:p w:rsidR="007F0226" w:rsidRDefault="004D4EFC" w:rsidP="00CF782D">
      <w:pPr>
        <w:jc w:val="both"/>
      </w:pPr>
      <w:r w:rsidRPr="00CF782D">
        <w:t>ESPACIO PARA SER DILIGENCIADO POR LIDER DE LÍNEA ACTIVA Y LIDER DE GRUPO DE INVESTIGACION (SEGÚN JORNADA DE EVALUACIÓN DE LA LÍNEA DE INVESTIGACIÓN)</w:t>
      </w:r>
    </w:p>
    <w:p w:rsidR="007F0226" w:rsidRDefault="007F0226" w:rsidP="00CF782D">
      <w:pPr>
        <w:jc w:val="both"/>
      </w:pPr>
    </w:p>
    <w:p w:rsidR="007F0226" w:rsidRDefault="007F0226" w:rsidP="00CF782D">
      <w:pPr>
        <w:jc w:val="both"/>
      </w:pPr>
    </w:p>
    <w:tbl>
      <w:tblPr>
        <w:tblStyle w:val="a3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2375"/>
        <w:gridCol w:w="2375"/>
      </w:tblGrid>
      <w:tr w:rsidR="007F0226">
        <w:tc>
          <w:tcPr>
            <w:tcW w:w="9500" w:type="dxa"/>
            <w:gridSpan w:val="3"/>
            <w:shd w:val="clear" w:color="auto" w:fill="E7E6E6"/>
          </w:tcPr>
          <w:p w:rsidR="007F0226" w:rsidRPr="00CF782D" w:rsidRDefault="004D4EFC" w:rsidP="00CF782D">
            <w:pPr>
              <w:jc w:val="both"/>
              <w:rPr>
                <w:b/>
              </w:rPr>
            </w:pPr>
            <w:r w:rsidRPr="00CF782D">
              <w:rPr>
                <w:b/>
              </w:rPr>
              <w:t xml:space="preserve">VALORACIÓN </w:t>
            </w:r>
          </w:p>
        </w:tc>
      </w:tr>
      <w:tr w:rsidR="007F0226">
        <w:tc>
          <w:tcPr>
            <w:tcW w:w="4750" w:type="dxa"/>
          </w:tcPr>
          <w:p w:rsidR="007F0226" w:rsidRPr="00CF782D" w:rsidRDefault="004D4EFC" w:rsidP="00CF782D">
            <w:pPr>
              <w:jc w:val="both"/>
            </w:pPr>
            <w:r w:rsidRPr="00CF782D">
              <w:t xml:space="preserve">FACTORES A EVALUAR </w:t>
            </w:r>
          </w:p>
        </w:tc>
        <w:tc>
          <w:tcPr>
            <w:tcW w:w="2375" w:type="dxa"/>
          </w:tcPr>
          <w:p w:rsidR="007F0226" w:rsidRPr="00CF782D" w:rsidRDefault="004D4EFC" w:rsidP="00CF782D">
            <w:pPr>
              <w:jc w:val="both"/>
            </w:pPr>
            <w:r w:rsidRPr="00CF782D">
              <w:t>CUMPLE</w:t>
            </w:r>
          </w:p>
        </w:tc>
        <w:tc>
          <w:tcPr>
            <w:tcW w:w="2375" w:type="dxa"/>
          </w:tcPr>
          <w:p w:rsidR="007F0226" w:rsidRPr="00CF782D" w:rsidRDefault="004D4EFC" w:rsidP="00CF782D">
            <w:pPr>
              <w:jc w:val="both"/>
            </w:pPr>
            <w:r w:rsidRPr="00CF782D">
              <w:t>NO CUMPLE</w:t>
            </w: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>Articulación con el sistema nacional de Ciencia y tecnología</w:t>
            </w: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 xml:space="preserve">Articulación con el sistema de investigación institucional </w:t>
            </w: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 xml:space="preserve">Pertinencia con los programas académicos de pregrado y posgrado </w:t>
            </w:r>
          </w:p>
          <w:p w:rsidR="007F0226" w:rsidRPr="00CF782D" w:rsidRDefault="007F0226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>Pertinencia de los productos de generación de nuevo conocimiento en la relación programa-grupo-línea</w:t>
            </w: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>Pertinencia social  e impacto en la ciudadanía</w:t>
            </w: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  <w:tr w:rsidR="007F0226">
        <w:tc>
          <w:tcPr>
            <w:tcW w:w="4750" w:type="dxa"/>
          </w:tcPr>
          <w:p w:rsidR="007F0226" w:rsidRPr="00CF782D" w:rsidRDefault="004D4EFC">
            <w:pPr>
              <w:jc w:val="both"/>
            </w:pPr>
            <w:r w:rsidRPr="00CF782D">
              <w:t xml:space="preserve">Impacto en la formación en investigación en los programas académicos </w:t>
            </w: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  <w:tc>
          <w:tcPr>
            <w:tcW w:w="2375" w:type="dxa"/>
          </w:tcPr>
          <w:p w:rsidR="007F0226" w:rsidRPr="00CF782D" w:rsidRDefault="007F0226" w:rsidP="00CF782D">
            <w:pPr>
              <w:jc w:val="both"/>
            </w:pPr>
          </w:p>
        </w:tc>
      </w:tr>
    </w:tbl>
    <w:p w:rsidR="007F0226" w:rsidRDefault="007F02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F0226" w:rsidRDefault="007F02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7F0226" w:rsidRDefault="007F02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4"/>
        <w:tblW w:w="95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7F0226"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</w:t>
            </w:r>
          </w:p>
        </w:tc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</w:t>
            </w:r>
          </w:p>
        </w:tc>
      </w:tr>
      <w:tr w:rsidR="007F0226"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Nombre: </w:t>
            </w:r>
          </w:p>
        </w:tc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Nombre:</w:t>
            </w:r>
          </w:p>
        </w:tc>
      </w:tr>
      <w:tr w:rsidR="007F0226"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Coordinador de Línea</w:t>
            </w:r>
          </w:p>
        </w:tc>
        <w:tc>
          <w:tcPr>
            <w:tcW w:w="4750" w:type="dxa"/>
          </w:tcPr>
          <w:p w:rsidR="007F0226" w:rsidRDefault="004D4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Líder Grupo de Investigación</w:t>
            </w:r>
          </w:p>
        </w:tc>
      </w:tr>
    </w:tbl>
    <w:p w:rsidR="007F0226" w:rsidRDefault="007F02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7F022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702" w:right="1440" w:bottom="2269" w:left="1440" w:header="708" w:footer="22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FC" w:rsidRDefault="004D4EFC">
      <w:r>
        <w:separator/>
      </w:r>
    </w:p>
  </w:endnote>
  <w:endnote w:type="continuationSeparator" w:id="0">
    <w:p w:rsidR="004D4EFC" w:rsidRDefault="004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26" w:rsidRDefault="004D4EFC">
    <w:pPr>
      <w:pBdr>
        <w:top w:val="nil"/>
        <w:left w:val="nil"/>
        <w:bottom w:val="nil"/>
        <w:right w:val="nil"/>
        <w:between w:val="nil"/>
      </w:pBdr>
      <w:ind w:left="-851" w:right="-992"/>
      <w:rPr>
        <w:color w:val="000000"/>
        <w:sz w:val="22"/>
        <w:szCs w:val="22"/>
      </w:rPr>
    </w:pP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-914399</wp:posOffset>
          </wp:positionH>
          <wp:positionV relativeFrom="paragraph">
            <wp:posOffset>-2539</wp:posOffset>
          </wp:positionV>
          <wp:extent cx="7772400" cy="1486535"/>
          <wp:effectExtent l="0" t="0" r="0" b="0"/>
          <wp:wrapNone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48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FC" w:rsidRDefault="004D4EFC">
      <w:r>
        <w:separator/>
      </w:r>
    </w:p>
  </w:footnote>
  <w:footnote w:type="continuationSeparator" w:id="0">
    <w:p w:rsidR="004D4EFC" w:rsidRDefault="004D4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26" w:rsidRDefault="007F022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26" w:rsidRDefault="004D4EFC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es-CO"/>
      </w:rPr>
      <w:drawing>
        <wp:inline distT="0" distB="0" distL="114300" distR="114300">
          <wp:extent cx="1148715" cy="1155700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715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1228725</wp:posOffset>
          </wp:positionH>
          <wp:positionV relativeFrom="paragraph">
            <wp:posOffset>126365</wp:posOffset>
          </wp:positionV>
          <wp:extent cx="5845175" cy="94361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5175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226" w:rsidRDefault="007F022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6"/>
    <w:rsid w:val="004D4EFC"/>
    <w:rsid w:val="007F0226"/>
    <w:rsid w:val="00C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824F9-0A51-4049-AD1B-FA6A641A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Pilar Fagua Fagua</dc:creator>
  <cp:lastModifiedBy>Aura Pilar Fagua Fagua</cp:lastModifiedBy>
  <cp:revision>2</cp:revision>
  <dcterms:created xsi:type="dcterms:W3CDTF">2018-06-29T22:12:00Z</dcterms:created>
  <dcterms:modified xsi:type="dcterms:W3CDTF">2018-06-29T22:12:00Z</dcterms:modified>
</cp:coreProperties>
</file>