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Helvetica Neue" w:cs="Helvetica Neue" w:eastAsia="Helvetica Neue" w:hAnsi="Helvetica Neue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Formato de Presentación Working Paper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highlight w:val="white"/>
          <w:rtl w:val="0"/>
        </w:rPr>
        <w:t xml:space="preserve">Título</w:t>
      </w: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(se sugiere  un máximo de 12 palabras).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Autores </w:t>
      </w: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(nombres y apellidos cada uno con sus metadatos)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Resumen</w:t>
      </w: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 (150 a 250 palabras).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br w:type="textWrapping"/>
        <w:t xml:space="preserve">Palabras clave</w:t>
      </w: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 (máximo 5).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br w:type="textWrapping"/>
        <w:t xml:space="preserve">Abstract  </w:t>
      </w: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(Resumen en inglés)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br w:type="textWrapping"/>
        <w:t xml:space="preserve">Keywords </w:t>
      </w: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 (Palabras clave en inglés)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Contenido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highlight w:val="white"/>
        </w:rPr>
      </w:pP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t xml:space="preserve">En esta parte se debe presentar el problema que se presentó en la investigación, justificación, el objetivo general de la investigación este inicia con un verbo en infinitivo y lo</w:t>
      </w:r>
      <w:r w:rsidDel="00000000" w:rsidR="00000000" w:rsidRPr="00000000">
        <w:rPr>
          <w:rFonts w:ascii="Candara" w:cs="Candara" w:eastAsia="Candara" w:hAnsi="Candara"/>
          <w:highlight w:val="white"/>
          <w:rtl w:val="0"/>
        </w:rPr>
        <w:t xml:space="preserve">s objetivos específicos, también allí debe ir la metodología cómo se realizará esta investigación, que técnicas se utilizarán y con qué instrumentos (guía de reseñas, guía de entrevista, guía de encuesta, guía de análisis de leyes, sentencias etc). Todo enmarcado en la articulación de los campos de acción, Sociedad y Ambiente, así como en las áreas de interés recuperadas del Plan Nacional de Desarrollo, 2018- 2022: (1) Construcción de paz, reconciliación y derechos humanos, (2) Ciencias y tecnologías para el desarrollo sostenible y la biodiversidad protegida, (3) Arte, cultura e interculturalidad y comunicación, (4) Salud y calidad de vida, (5) Educación, estrategias pedagógicas y didácticas, Formalización,</w:t>
        <w:tab/>
        <w:t xml:space="preserve">emprendimiento</w:t>
        <w:tab/>
        <w:t xml:space="preserve">y</w:t>
        <w:tab/>
        <w:t xml:space="preserve">dinamización</w:t>
        <w:tab/>
        <w:t xml:space="preserve">empresarial (</w:t>
      </w:r>
      <w:hyperlink r:id="rId7">
        <w:r w:rsidDel="00000000" w:rsidR="00000000" w:rsidRPr="00000000">
          <w:rPr>
            <w:rFonts w:ascii="Candara" w:cs="Candara" w:eastAsia="Candara" w:hAnsi="Candara"/>
            <w:color w:val="1155cc"/>
            <w:highlight w:val="white"/>
            <w:u w:val="single"/>
            <w:rtl w:val="0"/>
          </w:rPr>
          <w:t xml:space="preserve">https://colaboracion.dnp.gov.co/CDT/Prensa/PND-2018-2022.pdf</w:t>
        </w:r>
      </w:hyperlink>
      <w:r w:rsidDel="00000000" w:rsidR="00000000" w:rsidRPr="00000000">
        <w:rPr>
          <w:rFonts w:ascii="Candara" w:cs="Candara" w:eastAsia="Candara" w:hAnsi="Candara"/>
          <w:highlight w:val="white"/>
          <w:rtl w:val="0"/>
        </w:rPr>
        <w:t xml:space="preserve">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highlight w:val="white"/>
          <w:rtl w:val="0"/>
        </w:rPr>
        <w:t xml:space="preserve">Esto permitirá que el lector juzgue la validez y la confiabilidad de los resultados esperados de la investigación, también esta permite que se realicen otras investigaciones y otros estudios.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Resultados esperados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br w:type="textWrapping"/>
        <w:t xml:space="preserve">Aquí se deben desarrollar las conclusiones de los análisis de datos o de la información que se colocó en los objetivos y que se desarrollará con la metodología. Es la descripción de los resultados esperados en general de la propuesta.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ndara" w:cs="Candara" w:eastAsia="Candara" w:hAnsi="Candara"/>
          <w:b w:val="1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highlight w:val="white"/>
          <w:rtl w:val="0"/>
        </w:rPr>
        <w:t xml:space="preserve">Referencias Bibliográficas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Fonts w:ascii="Candara" w:cs="Candara" w:eastAsia="Candara" w:hAnsi="Candara"/>
          <w:color w:val="000000"/>
          <w:highlight w:val="white"/>
          <w:rtl w:val="0"/>
        </w:rPr>
        <w:br w:type="textWrapping"/>
        <w:t xml:space="preserve">Listado en orden alfabético de lo citado en el texto (APA, MLA, Chicago, etc). De acuerdo con su área de conocimiento, cite por lo menos 3 productos (Libros, artículos científicos o working papers dispuestos en el repositorio institucional) que hayan sido generados por autores de la Universidad Santo Tomás.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ndara" w:cs="Candara" w:eastAsia="Candara" w:hAnsi="Candar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ndara" w:cs="Candara" w:eastAsia="Candara" w:hAnsi="Candar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ndara" w:cs="Candara" w:eastAsia="Candara" w:hAnsi="Candara"/>
          <w:color w:val="333333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ndara" w:cs="Candara" w:eastAsia="Candara" w:hAnsi="Candar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ndara" w:cs="Candara" w:eastAsia="Candara" w:hAnsi="Candar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ndara" w:cs="Candara" w:eastAsia="Candara" w:hAnsi="Candara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61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-1086340</wp:posOffset>
          </wp:positionH>
          <wp:positionV relativeFrom="paragraph">
            <wp:posOffset>-455426</wp:posOffset>
          </wp:positionV>
          <wp:extent cx="8048938" cy="108739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938" cy="10873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/>
    </w:pPr>
    <w:r w:rsidDel="00000000" w:rsidR="00000000" w:rsidRPr="00000000">
      <w:rPr>
        <w:color w:val="000000"/>
        <w:sz w:val="14"/>
        <w:szCs w:val="14"/>
        <w:rtl w:val="0"/>
      </w:rPr>
      <w:t xml:space="preserve">Página </w:t>
    </w:r>
    <w:r w:rsidDel="00000000" w:rsidR="00000000" w:rsidRPr="00000000">
      <w:rPr>
        <w:b w:val="1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4"/>
        <w:szCs w:val="14"/>
        <w:rtl w:val="0"/>
      </w:rPr>
      <w:t xml:space="preserve"> de </w:t>
    </w:r>
    <w:r w:rsidDel="00000000" w:rsidR="00000000" w:rsidRPr="00000000">
      <w:rPr>
        <w:b w:val="1"/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0F6472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2E1808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2E180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2E180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E1808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E18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E1808"/>
    <w:rPr>
      <w:vertAlign w:val="superscript"/>
    </w:rPr>
  </w:style>
  <w:style w:type="character" w:styleId="orcid-id-https" w:customStyle="1">
    <w:name w:val="orcid-id-https"/>
    <w:basedOn w:val="Fuentedeprrafopredeter"/>
    <w:rsid w:val="00987B02"/>
  </w:style>
  <w:style w:type="paragraph" w:styleId="Encabezado">
    <w:name w:val="header"/>
    <w:basedOn w:val="Normal"/>
    <w:link w:val="EncabezadoCar"/>
    <w:uiPriority w:val="99"/>
    <w:unhideWhenUsed w:val="1"/>
    <w:rsid w:val="003B66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66E3"/>
  </w:style>
  <w:style w:type="paragraph" w:styleId="Piedepgina">
    <w:name w:val="footer"/>
    <w:basedOn w:val="Normal"/>
    <w:link w:val="PiedepginaCar"/>
    <w:uiPriority w:val="99"/>
    <w:unhideWhenUsed w:val="1"/>
    <w:rsid w:val="003B66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66E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laboracion.dnp.gov.co/CDT/Prensa/PND-2018-2022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Juj0ASc98Rz7ZQRAoKUXLemsw==">AMUW2mUsBh3svgeEaBpKFYj6JQXUSrMhep34W7o5YMToUKbOyuEA+iMqJ6Jt+w+xMPeS4aSyJC8TGC+RZkNetvZbClI8/qMN/Qc7VHnNcVOxXZkaWcpA9AuArGT3pGArOpR0X7ItM9ir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2022-07-29T22:36:00Z</dcterms:created>
  <dc:creator>Norhys Esther Torregrosa Jiménez</dc:creator>
</cp:coreProperties>
</file>